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0E" w:rsidRDefault="00C94D0E" w:rsidP="00C94D0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【附件1】</w:t>
      </w:r>
    </w:p>
    <w:p w:rsidR="00951F0C" w:rsidRPr="001F1AED" w:rsidRDefault="00951F0C" w:rsidP="00951F0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853F84">
        <w:rPr>
          <w:rFonts w:ascii="標楷體" w:eastAsia="標楷體" w:hAnsi="標楷體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Pr="00BB43B5">
        <w:rPr>
          <w:rFonts w:ascii="標楷體" w:eastAsia="標楷體" w:hAnsi="標楷體" w:hint="eastAsia"/>
          <w:b/>
          <w:sz w:val="28"/>
          <w:szCs w:val="28"/>
        </w:rPr>
        <w:t>教</w:t>
      </w:r>
      <w:r w:rsidRPr="001F1AED">
        <w:rPr>
          <w:rFonts w:ascii="標楷體" w:eastAsia="標楷體" w:hAnsi="標楷體" w:hint="eastAsia"/>
          <w:b/>
          <w:sz w:val="28"/>
          <w:szCs w:val="28"/>
        </w:rPr>
        <w:t>育部數位機會中心營運類型說明</w:t>
      </w:r>
    </w:p>
    <w:p w:rsidR="00951F0C" w:rsidRDefault="00951F0C" w:rsidP="00951F0C">
      <w:pPr>
        <w:spacing w:line="400" w:lineRule="exact"/>
        <w:jc w:val="right"/>
        <w:rPr>
          <w:rFonts w:ascii="標楷體" w:eastAsia="標楷體" w:hAnsi="標楷體"/>
        </w:rPr>
      </w:pPr>
      <w:r w:rsidRPr="001F1AED">
        <w:rPr>
          <w:rFonts w:ascii="標楷體" w:eastAsia="標楷體" w:hAnsi="標楷體"/>
        </w:rPr>
        <w:t>10</w:t>
      </w:r>
      <w:r w:rsidR="00853F84">
        <w:rPr>
          <w:rFonts w:ascii="標楷體" w:eastAsia="標楷體" w:hAnsi="標楷體"/>
        </w:rPr>
        <w:t>6</w:t>
      </w:r>
      <w:r w:rsidRPr="001F1AED">
        <w:rPr>
          <w:rFonts w:ascii="標楷體" w:eastAsia="標楷體" w:hAnsi="標楷體" w:hint="eastAsia"/>
        </w:rPr>
        <w:t>.0</w:t>
      </w:r>
      <w:r w:rsidR="00853F84">
        <w:rPr>
          <w:rFonts w:ascii="標楷體" w:eastAsia="標楷體" w:hAnsi="標楷體"/>
        </w:rPr>
        <w:t>6</w:t>
      </w:r>
    </w:p>
    <w:p w:rsidR="00B178DD" w:rsidRPr="00B178DD" w:rsidRDefault="00B178DD" w:rsidP="00B178DD">
      <w:pPr>
        <w:spacing w:line="400" w:lineRule="exact"/>
        <w:ind w:leftChars="177" w:left="425"/>
        <w:jc w:val="both"/>
        <w:rPr>
          <w:rFonts w:ascii="標楷體" w:eastAsia="標楷體" w:hAnsi="標楷體"/>
        </w:rPr>
      </w:pPr>
      <w:r w:rsidRPr="00DA4A09">
        <w:rPr>
          <w:rFonts w:ascii="標楷體" w:eastAsia="標楷體" w:hAnsi="標楷體" w:hint="eastAsia"/>
        </w:rPr>
        <w:t>DOC設置類型因服務時間、服務範圍、特色發展等任務的不同，分為</w:t>
      </w:r>
      <w:r w:rsidR="00C94D0E">
        <w:rPr>
          <w:rFonts w:ascii="標楷體" w:eastAsia="標楷體" w:hAnsi="標楷體" w:hint="eastAsia"/>
        </w:rPr>
        <w:t>特色型、</w:t>
      </w:r>
      <w:r w:rsidRPr="00DA4A09">
        <w:rPr>
          <w:rFonts w:ascii="標楷體" w:eastAsia="標楷體" w:hAnsi="標楷體" w:hint="eastAsia"/>
        </w:rPr>
        <w:t>基礎型與學習型，申請單位視組織人力、服務能量、預期可達成的指標等選擇適合的類型申請，詳細類型說明如</w:t>
      </w:r>
      <w:r>
        <w:rPr>
          <w:rFonts w:ascii="標楷體" w:eastAsia="標楷體" w:hAnsi="標楷體" w:hint="eastAsia"/>
        </w:rPr>
        <w:t>下：</w:t>
      </w:r>
    </w:p>
    <w:p w:rsidR="00951F0C" w:rsidRPr="00614F69" w:rsidRDefault="00951F0C" w:rsidP="00951F0C">
      <w:pPr>
        <w:pStyle w:val="a3"/>
        <w:numPr>
          <w:ilvl w:val="0"/>
          <w:numId w:val="1"/>
        </w:numPr>
        <w:spacing w:line="400" w:lineRule="exact"/>
        <w:ind w:leftChars="0" w:left="851"/>
        <w:jc w:val="both"/>
        <w:rPr>
          <w:rFonts w:ascii="標楷體" w:eastAsia="標楷體" w:hAnsi="標楷體"/>
          <w:b/>
          <w:color w:val="0070C0"/>
        </w:rPr>
      </w:pPr>
      <w:r w:rsidRPr="00614F69">
        <w:rPr>
          <w:rFonts w:ascii="標楷體" w:eastAsia="標楷體" w:hAnsi="標楷體" w:hint="eastAsia"/>
          <w:b/>
          <w:color w:val="0070C0"/>
        </w:rPr>
        <w:t>特色型DOC</w:t>
      </w:r>
    </w:p>
    <w:p w:rsidR="00951F0C" w:rsidRPr="0024012F" w:rsidRDefault="00951F0C" w:rsidP="00951F0C">
      <w:pPr>
        <w:pStyle w:val="a3"/>
        <w:numPr>
          <w:ilvl w:val="0"/>
          <w:numId w:val="2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1F1AED">
        <w:rPr>
          <w:rFonts w:ascii="標楷體" w:eastAsia="標楷體" w:hAnsi="標楷體" w:hint="eastAsia"/>
        </w:rPr>
        <w:t>曾接受過「偏鄉數位</w:t>
      </w:r>
      <w:r>
        <w:rPr>
          <w:rFonts w:ascii="標楷體" w:eastAsia="標楷體" w:hAnsi="標楷體" w:hint="eastAsia"/>
        </w:rPr>
        <w:t>應用</w:t>
      </w:r>
      <w:r w:rsidRPr="001F1AED">
        <w:rPr>
          <w:rFonts w:ascii="標楷體" w:eastAsia="標楷體" w:hAnsi="標楷體" w:hint="eastAsia"/>
        </w:rPr>
        <w:t>動計畫」，素有成效之數位機會中心，以發展數位文</w:t>
      </w:r>
      <w:r w:rsidRPr="0024012F">
        <w:rPr>
          <w:rFonts w:ascii="標楷體" w:eastAsia="標楷體" w:hAnsi="標楷體" w:hint="eastAsia"/>
        </w:rPr>
        <w:t>化或數位行銷特</w:t>
      </w:r>
      <w:bookmarkStart w:id="0" w:name="_GoBack"/>
      <w:bookmarkEnd w:id="0"/>
      <w:r w:rsidRPr="0024012F">
        <w:rPr>
          <w:rFonts w:ascii="標楷體" w:eastAsia="標楷體" w:hAnsi="標楷體" w:hint="eastAsia"/>
        </w:rPr>
        <w:t>色為工作重點。</w:t>
      </w:r>
    </w:p>
    <w:p w:rsidR="00951F0C" w:rsidRPr="0024012F" w:rsidRDefault="00951F0C" w:rsidP="00951F0C">
      <w:pPr>
        <w:pStyle w:val="a3"/>
        <w:numPr>
          <w:ilvl w:val="0"/>
          <w:numId w:val="2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24012F">
        <w:rPr>
          <w:rFonts w:ascii="標楷體" w:eastAsia="標楷體" w:hAnsi="標楷體" w:hint="eastAsia"/>
        </w:rPr>
        <w:t>發展數位文化特色需接受特色中心的輔導，主要任務為數位典藏、影音記錄與數位出版等項目，記錄數位普及偏鄉服務之歷程。</w:t>
      </w:r>
      <w:r w:rsidR="00ED7089" w:rsidRPr="0024012F">
        <w:rPr>
          <w:rFonts w:ascii="標楷體" w:eastAsia="標楷體" w:hAnsi="標楷體" w:hint="eastAsia"/>
        </w:rPr>
        <w:t>年度產品作品應2件以上。</w:t>
      </w:r>
    </w:p>
    <w:p w:rsidR="00951F0C" w:rsidRPr="00614F69" w:rsidRDefault="00951F0C" w:rsidP="00951F0C">
      <w:pPr>
        <w:pStyle w:val="a3"/>
        <w:numPr>
          <w:ilvl w:val="0"/>
          <w:numId w:val="2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24012F">
        <w:rPr>
          <w:rFonts w:ascii="標楷體" w:eastAsia="標楷體" w:hAnsi="標楷體" w:hint="eastAsia"/>
        </w:rPr>
        <w:t>發展數位行銷特色需接受特色中心</w:t>
      </w:r>
      <w:r w:rsidRPr="00614F69">
        <w:rPr>
          <w:rFonts w:ascii="標楷體" w:eastAsia="標楷體" w:hAnsi="標楷體" w:hint="eastAsia"/>
        </w:rPr>
        <w:t>的輔導，主要任務為推動地方特色產業包裝、品牌經營、銷售與推廣等項目。</w:t>
      </w:r>
      <w:r w:rsidR="000758F5" w:rsidRPr="00614F69">
        <w:rPr>
          <w:rFonts w:ascii="標楷體" w:eastAsia="標楷體" w:hAnsi="標楷體" w:hint="eastAsia"/>
        </w:rPr>
        <w:t>年度銷售金額由DOC自定，並列入計畫審查</w:t>
      </w:r>
      <w:r w:rsidR="00ED7089" w:rsidRPr="00614F69">
        <w:rPr>
          <w:rFonts w:ascii="標楷體" w:eastAsia="標楷體" w:hAnsi="標楷體" w:hint="eastAsia"/>
        </w:rPr>
        <w:t>。</w:t>
      </w:r>
    </w:p>
    <w:p w:rsidR="00951F0C" w:rsidRPr="00435144" w:rsidRDefault="00951F0C" w:rsidP="00951F0C">
      <w:pPr>
        <w:pStyle w:val="a3"/>
        <w:numPr>
          <w:ilvl w:val="0"/>
          <w:numId w:val="2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614F69">
        <w:rPr>
          <w:rFonts w:ascii="標楷體" w:eastAsia="標楷體" w:hAnsi="標楷體" w:hint="eastAsia"/>
        </w:rPr>
        <w:t>配合學習中心推動，帶動民眾線上自主學習，參與線上學習</w:t>
      </w:r>
      <w:r w:rsidRPr="000D33A2">
        <w:rPr>
          <w:rFonts w:ascii="標楷體" w:eastAsia="標楷體" w:hAnsi="標楷體" w:hint="eastAsia"/>
        </w:rPr>
        <w:t>人數</w:t>
      </w:r>
      <w:r w:rsidR="00C94D0E">
        <w:rPr>
          <w:rFonts w:ascii="標楷體" w:eastAsia="標楷體" w:hAnsi="標楷體" w:hint="eastAsia"/>
        </w:rPr>
        <w:t>至少</w:t>
      </w:r>
      <w:r w:rsidRPr="00B003D4">
        <w:rPr>
          <w:rFonts w:ascii="標楷體" w:eastAsia="標楷體" w:hAnsi="標楷體" w:hint="eastAsia"/>
          <w:color w:val="FF0000"/>
          <w:u w:val="single"/>
        </w:rPr>
        <w:t>5</w:t>
      </w:r>
      <w:r w:rsidR="00B003D4" w:rsidRPr="00B003D4">
        <w:rPr>
          <w:rFonts w:ascii="標楷體" w:eastAsia="標楷體" w:hAnsi="標楷體" w:hint="eastAsia"/>
          <w:color w:val="FF0000"/>
          <w:u w:val="single"/>
        </w:rPr>
        <w:t>5</w:t>
      </w:r>
      <w:r w:rsidRPr="000D33A2">
        <w:rPr>
          <w:rFonts w:ascii="標楷體" w:eastAsia="標楷體" w:hAnsi="標楷體" w:hint="eastAsia"/>
        </w:rPr>
        <w:t>人。</w:t>
      </w:r>
    </w:p>
    <w:p w:rsidR="00951F0C" w:rsidRPr="001F1AED" w:rsidRDefault="00951F0C" w:rsidP="00951F0C">
      <w:pPr>
        <w:pStyle w:val="a3"/>
        <w:numPr>
          <w:ilvl w:val="0"/>
          <w:numId w:val="2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1F1AED">
        <w:rPr>
          <w:rFonts w:ascii="標楷體" w:eastAsia="標楷體" w:hAnsi="標楷體" w:hint="eastAsia"/>
        </w:rPr>
        <w:t>提供場地、協助學習型DOC開設行動分班(不需自主開課)。</w:t>
      </w:r>
    </w:p>
    <w:p w:rsidR="00951F0C" w:rsidRPr="001441E1" w:rsidRDefault="00951F0C" w:rsidP="00951F0C">
      <w:pPr>
        <w:pStyle w:val="a3"/>
        <w:numPr>
          <w:ilvl w:val="0"/>
          <w:numId w:val="2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FF635A">
        <w:rPr>
          <w:rFonts w:ascii="標楷體" w:eastAsia="標楷體" w:hAnsi="標楷體" w:hint="eastAsia"/>
        </w:rPr>
        <w:t>提供場地，協助各相關部會進行各族群(如：中高齡、原住民、新住民、身心障礙者、婦女、低收入戶等)資訊基礎課程訓練、技能發展教育訓練、實體語言溝通讀寫能力(如：新住民)及上網查詢最新資訊及申請等</w:t>
      </w:r>
      <w:r w:rsidRPr="001441E1">
        <w:rPr>
          <w:rFonts w:ascii="標楷體" w:eastAsia="標楷體" w:hAnsi="標楷體" w:hint="eastAsia"/>
        </w:rPr>
        <w:t>相關服務。</w:t>
      </w:r>
    </w:p>
    <w:p w:rsidR="00951F0C" w:rsidRPr="00614F69" w:rsidRDefault="00951F0C" w:rsidP="00951F0C">
      <w:pPr>
        <w:pStyle w:val="a3"/>
        <w:numPr>
          <w:ilvl w:val="0"/>
          <w:numId w:val="1"/>
        </w:numPr>
        <w:spacing w:line="400" w:lineRule="exact"/>
        <w:ind w:leftChars="0" w:left="851"/>
        <w:jc w:val="both"/>
        <w:rPr>
          <w:rFonts w:ascii="標楷體" w:eastAsia="標楷體" w:hAnsi="標楷體"/>
          <w:b/>
          <w:color w:val="0070C0"/>
        </w:rPr>
      </w:pPr>
      <w:r w:rsidRPr="00614F69">
        <w:rPr>
          <w:rFonts w:ascii="標楷體" w:eastAsia="標楷體" w:hAnsi="標楷體" w:hint="eastAsia"/>
          <w:b/>
          <w:color w:val="0070C0"/>
        </w:rPr>
        <w:t>基礎型DOC</w:t>
      </w:r>
    </w:p>
    <w:p w:rsidR="00951F0C" w:rsidRPr="001441E1" w:rsidRDefault="00951F0C" w:rsidP="00951F0C">
      <w:pPr>
        <w:pStyle w:val="a3"/>
        <w:numPr>
          <w:ilvl w:val="0"/>
          <w:numId w:val="6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1441E1">
        <w:rPr>
          <w:rFonts w:ascii="標楷體" w:eastAsia="標楷體" w:hAnsi="標楷體" w:hint="eastAsia"/>
        </w:rPr>
        <w:t>於單一鄉、鎮、區推動「普及偏鄉數位應用」之數位機會中心，提供DOC開放服務，推動基礎教育訓練課程與發展特色。</w:t>
      </w:r>
    </w:p>
    <w:p w:rsidR="00951F0C" w:rsidRPr="0024012F" w:rsidRDefault="00951F0C" w:rsidP="00951F0C">
      <w:pPr>
        <w:pStyle w:val="a3"/>
        <w:numPr>
          <w:ilvl w:val="0"/>
          <w:numId w:val="6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1441E1">
        <w:rPr>
          <w:rFonts w:ascii="標楷體" w:eastAsia="標楷體" w:hAnsi="標楷體" w:hint="eastAsia"/>
        </w:rPr>
        <w:t>由DOC營運</w:t>
      </w:r>
      <w:r w:rsidRPr="0024012F">
        <w:rPr>
          <w:rFonts w:ascii="標楷體" w:eastAsia="標楷體" w:hAnsi="標楷體" w:hint="eastAsia"/>
        </w:rPr>
        <w:t>經費編列臨時人員1名，DOC提供每週至少18小時以上的DOC開放，提高社區民眾資訊近用機會，並提供學童課後照顧等工作。</w:t>
      </w:r>
    </w:p>
    <w:p w:rsidR="00951F0C" w:rsidRPr="0024012F" w:rsidRDefault="00951F0C" w:rsidP="00D353A7">
      <w:pPr>
        <w:pStyle w:val="a3"/>
        <w:numPr>
          <w:ilvl w:val="0"/>
          <w:numId w:val="6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24012F">
        <w:rPr>
          <w:rFonts w:ascii="標楷體" w:eastAsia="標楷體" w:hAnsi="標楷體" w:hint="eastAsia"/>
        </w:rPr>
        <w:t>開設基礎資訊課程至少60小時，含在DOC開班及行動分班課程，每年至少需至2個以上的村里開設行動分班</w:t>
      </w:r>
      <w:r w:rsidR="00D353A7" w:rsidRPr="0024012F">
        <w:rPr>
          <w:rFonts w:ascii="標楷體" w:eastAsia="標楷體" w:hAnsi="標楷體" w:hint="eastAsia"/>
        </w:rPr>
        <w:t>，每個村里規劃約10小時課程</w:t>
      </w:r>
      <w:r w:rsidRPr="0024012F">
        <w:rPr>
          <w:rFonts w:ascii="標楷體" w:eastAsia="標楷體" w:hAnsi="標楷體" w:hint="eastAsia"/>
        </w:rPr>
        <w:t>。</w:t>
      </w:r>
    </w:p>
    <w:p w:rsidR="00951F0C" w:rsidRPr="0024012F" w:rsidRDefault="00951F0C" w:rsidP="00951F0C">
      <w:pPr>
        <w:pStyle w:val="a3"/>
        <w:numPr>
          <w:ilvl w:val="0"/>
          <w:numId w:val="6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24012F">
        <w:rPr>
          <w:rFonts w:ascii="標楷體" w:eastAsia="標楷體" w:hAnsi="標楷體" w:hint="eastAsia"/>
        </w:rPr>
        <w:t>優先招募從未接觸資訊上網的民眾參與學習，新學員數至少達全年總學員數的40%，並開設婦女資訊專班至少1個班(15人)。</w:t>
      </w:r>
    </w:p>
    <w:p w:rsidR="00951F0C" w:rsidRPr="008F1B38" w:rsidRDefault="00853F84" w:rsidP="00135A21">
      <w:pPr>
        <w:pStyle w:val="a3"/>
        <w:numPr>
          <w:ilvl w:val="0"/>
          <w:numId w:val="6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8F1B38">
        <w:rPr>
          <w:rFonts w:ascii="標楷體" w:eastAsia="標楷體" w:hAnsi="標楷體" w:hint="eastAsia"/>
          <w:color w:val="FF0000"/>
          <w:u w:val="single"/>
        </w:rPr>
        <w:t>協助已學會基礎資訊運用的民眾，推動民眾線上學習，增加進階及專業學習內容。</w:t>
      </w:r>
      <w:r w:rsidR="00951F0C" w:rsidRPr="008F1B38">
        <w:rPr>
          <w:rFonts w:ascii="標楷體" w:eastAsia="標楷體" w:hAnsi="標楷體" w:hint="eastAsia"/>
        </w:rPr>
        <w:t>配合學習中心推動，帶動民眾線上自主學習，參與線上</w:t>
      </w:r>
      <w:r w:rsidR="00951F0C" w:rsidRPr="008F1B38">
        <w:rPr>
          <w:rFonts w:ascii="標楷體" w:eastAsia="標楷體" w:hAnsi="標楷體" w:hint="eastAsia"/>
        </w:rPr>
        <w:lastRenderedPageBreak/>
        <w:t>學習人數</w:t>
      </w:r>
      <w:r w:rsidR="00C94D0E" w:rsidRPr="008F1B38">
        <w:rPr>
          <w:rFonts w:ascii="標楷體" w:eastAsia="標楷體" w:hAnsi="標楷體" w:hint="eastAsia"/>
        </w:rPr>
        <w:t>至少</w:t>
      </w:r>
      <w:r w:rsidR="00B003D4" w:rsidRPr="00B003D4">
        <w:rPr>
          <w:rFonts w:ascii="標楷體" w:eastAsia="標楷體" w:hAnsi="標楷體" w:hint="eastAsia"/>
          <w:color w:val="FF0000"/>
          <w:u w:val="single"/>
        </w:rPr>
        <w:t>55</w:t>
      </w:r>
      <w:r w:rsidR="00951F0C" w:rsidRPr="008F1B38">
        <w:rPr>
          <w:rFonts w:ascii="標楷體" w:eastAsia="標楷體" w:hAnsi="標楷體" w:hint="eastAsia"/>
        </w:rPr>
        <w:t>人。</w:t>
      </w:r>
    </w:p>
    <w:p w:rsidR="00853F84" w:rsidRPr="00853F84" w:rsidRDefault="00853F84" w:rsidP="00853F84">
      <w:pPr>
        <w:pStyle w:val="a3"/>
        <w:numPr>
          <w:ilvl w:val="0"/>
          <w:numId w:val="6"/>
        </w:numPr>
        <w:spacing w:line="400" w:lineRule="exact"/>
        <w:ind w:leftChars="0" w:left="1134"/>
        <w:jc w:val="both"/>
        <w:rPr>
          <w:rFonts w:ascii="標楷體" w:eastAsia="標楷體" w:hAnsi="標楷體"/>
          <w:color w:val="FF0000"/>
          <w:u w:val="single"/>
        </w:rPr>
      </w:pPr>
      <w:r w:rsidRPr="00853F84">
        <w:rPr>
          <w:rFonts w:ascii="標楷體" w:eastAsia="標楷體" w:hAnsi="標楷體" w:hint="eastAsia"/>
          <w:color w:val="FF0000"/>
          <w:u w:val="single"/>
        </w:rPr>
        <w:t>接受輔導團隊輔導開辦特色課程，擇一發展文化面或經濟面特色，並至少產出一件在地特色成果。</w:t>
      </w:r>
    </w:p>
    <w:p w:rsidR="00853F84" w:rsidRPr="00853F84" w:rsidRDefault="00853F84" w:rsidP="00853F84">
      <w:pPr>
        <w:pStyle w:val="a3"/>
        <w:numPr>
          <w:ilvl w:val="0"/>
          <w:numId w:val="6"/>
        </w:numPr>
        <w:spacing w:line="400" w:lineRule="exact"/>
        <w:ind w:leftChars="0" w:left="1134"/>
        <w:jc w:val="both"/>
        <w:rPr>
          <w:rFonts w:ascii="標楷體" w:eastAsia="標楷體" w:hAnsi="標楷體"/>
          <w:color w:val="FF0000"/>
          <w:u w:val="single"/>
        </w:rPr>
      </w:pPr>
      <w:r w:rsidRPr="00853F84">
        <w:rPr>
          <w:rFonts w:ascii="標楷體" w:eastAsia="標楷體" w:hAnsi="標楷體" w:hint="eastAsia"/>
          <w:color w:val="FF0000"/>
          <w:u w:val="single"/>
        </w:rPr>
        <w:t>配合輔導團隊協助在地特色商品及農特產品行銷。</w:t>
      </w:r>
    </w:p>
    <w:p w:rsidR="00951F0C" w:rsidRPr="00435144" w:rsidRDefault="00951F0C" w:rsidP="00951F0C">
      <w:pPr>
        <w:pStyle w:val="a3"/>
        <w:numPr>
          <w:ilvl w:val="0"/>
          <w:numId w:val="6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435144">
        <w:rPr>
          <w:rFonts w:ascii="標楷體" w:eastAsia="標楷體" w:hAnsi="標楷體" w:hint="eastAsia"/>
        </w:rPr>
        <w:t>負責人與臨時人員應參與</w:t>
      </w:r>
      <w:r>
        <w:rPr>
          <w:rFonts w:ascii="標楷體" w:eastAsia="標楷體" w:hAnsi="標楷體" w:hint="eastAsia"/>
        </w:rPr>
        <w:t>輔導團隊</w:t>
      </w:r>
      <w:r w:rsidRPr="00435144">
        <w:rPr>
          <w:rFonts w:ascii="標楷體" w:eastAsia="標楷體" w:hAnsi="標楷體" w:hint="eastAsia"/>
        </w:rPr>
        <w:t>之培訓課程、月會，並據實填報管考、學員與學習系統。</w:t>
      </w:r>
    </w:p>
    <w:p w:rsidR="00951F0C" w:rsidRPr="001441E1" w:rsidRDefault="00951F0C" w:rsidP="00870728">
      <w:pPr>
        <w:pStyle w:val="a3"/>
        <w:numPr>
          <w:ilvl w:val="0"/>
          <w:numId w:val="6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1441E1">
        <w:rPr>
          <w:rFonts w:ascii="標楷體" w:eastAsia="標楷體" w:hAnsi="標楷體" w:hint="eastAsia"/>
        </w:rPr>
        <w:t>提供場地，協助各相關部會進行各族群(如：中高齡、原住民、新住民、身心障礙者、婦女、低收入戶等)資訊基礎課程訓練、技能發展教育訓練、實體語言溝通讀寫能力(如：新住民）及上網查詢最新資訊及申請等相關服務。</w:t>
      </w:r>
    </w:p>
    <w:p w:rsidR="00951F0C" w:rsidRPr="00614F69" w:rsidRDefault="00951F0C" w:rsidP="00951F0C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70C0"/>
        </w:rPr>
      </w:pPr>
      <w:r w:rsidRPr="00614F69">
        <w:rPr>
          <w:rFonts w:ascii="標楷體" w:eastAsia="標楷體" w:hAnsi="標楷體" w:hint="eastAsia"/>
          <w:b/>
          <w:color w:val="0070C0"/>
        </w:rPr>
        <w:t>學習型DOC</w:t>
      </w:r>
    </w:p>
    <w:p w:rsidR="00951F0C" w:rsidRPr="001F1AED" w:rsidRDefault="00951F0C" w:rsidP="00951F0C">
      <w:pPr>
        <w:pStyle w:val="a3"/>
        <w:numPr>
          <w:ilvl w:val="0"/>
          <w:numId w:val="3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1F1AED">
        <w:rPr>
          <w:rFonts w:ascii="標楷體" w:eastAsia="標楷體" w:hAnsi="標楷體" w:hint="eastAsia"/>
        </w:rPr>
        <w:t>跨鄉、鎮、區推動「普及偏鄉數位應用」之數位機會中心，提供DOC開放服務、開發課程、培訓種子教師、推動進階與分班教育訓練課程，並發展特色。</w:t>
      </w:r>
    </w:p>
    <w:p w:rsidR="00951F0C" w:rsidRPr="0024012F" w:rsidRDefault="00951F0C" w:rsidP="00951F0C">
      <w:pPr>
        <w:pStyle w:val="a3"/>
        <w:numPr>
          <w:ilvl w:val="0"/>
          <w:numId w:val="3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1F1AED">
        <w:rPr>
          <w:rFonts w:ascii="標楷體" w:eastAsia="標楷體" w:hAnsi="標楷體" w:hint="eastAsia"/>
        </w:rPr>
        <w:t>由DOC營運經費編列</w:t>
      </w:r>
      <w:r w:rsidRPr="00DA4A09">
        <w:rPr>
          <w:rFonts w:ascii="標楷體" w:eastAsia="標楷體" w:hAnsi="標楷體" w:hint="eastAsia"/>
        </w:rPr>
        <w:t>專任駐點人員</w:t>
      </w:r>
      <w:r w:rsidRPr="001F1AED">
        <w:rPr>
          <w:rFonts w:ascii="標楷體" w:eastAsia="標楷體" w:hAnsi="標楷體" w:hint="eastAsia"/>
        </w:rPr>
        <w:t>1名，提供每週20小時以上的開放時數，提高社區民眾資訊</w:t>
      </w:r>
      <w:r w:rsidRPr="0024012F">
        <w:rPr>
          <w:rFonts w:ascii="標楷體" w:eastAsia="標楷體" w:hAnsi="標楷體" w:hint="eastAsia"/>
        </w:rPr>
        <w:t>近用機會，並提供學童課後照顧等工作。</w:t>
      </w:r>
    </w:p>
    <w:p w:rsidR="00951F0C" w:rsidRPr="0024012F" w:rsidRDefault="00951F0C" w:rsidP="002B160D">
      <w:pPr>
        <w:pStyle w:val="a3"/>
        <w:numPr>
          <w:ilvl w:val="0"/>
          <w:numId w:val="3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24012F">
        <w:rPr>
          <w:rFonts w:ascii="標楷體" w:eastAsia="標楷體" w:hAnsi="標楷體" w:hint="eastAsia"/>
        </w:rPr>
        <w:t>跨鄉、鎮、區開設基礎資訊課程至少150小時，含在DOC開班及行動分班課程。每年至少需至未設置DOC的1個鄰近鄉鎮區且2個以上的村里開設行動分班，</w:t>
      </w:r>
      <w:r w:rsidR="00732926" w:rsidRPr="0024012F">
        <w:rPr>
          <w:rFonts w:ascii="標楷體" w:eastAsia="標楷體" w:hAnsi="標楷體" w:hint="eastAsia"/>
        </w:rPr>
        <w:t>每個村里至少20小時</w:t>
      </w:r>
      <w:r w:rsidRPr="0024012F">
        <w:rPr>
          <w:rFonts w:ascii="標楷體" w:eastAsia="標楷體" w:hAnsi="標楷體" w:hint="eastAsia"/>
        </w:rPr>
        <w:t>。</w:t>
      </w:r>
    </w:p>
    <w:p w:rsidR="00951F0C" w:rsidRPr="001441E1" w:rsidRDefault="00951F0C" w:rsidP="00951F0C">
      <w:pPr>
        <w:pStyle w:val="a3"/>
        <w:numPr>
          <w:ilvl w:val="0"/>
          <w:numId w:val="3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1441E1">
        <w:rPr>
          <w:rFonts w:ascii="標楷體" w:eastAsia="標楷體" w:hAnsi="標楷體" w:hint="eastAsia"/>
        </w:rPr>
        <w:t>優先招募從未接觸資訊上網的民眾參與學</w:t>
      </w:r>
      <w:r w:rsidRPr="0024012F">
        <w:rPr>
          <w:rFonts w:ascii="標楷體" w:eastAsia="標楷體" w:hAnsi="標楷體" w:hint="eastAsia"/>
        </w:rPr>
        <w:t>習，新學員數至少達全年總學員數的40%，並開設婦女資訊專班至少2個班</w:t>
      </w:r>
      <w:r w:rsidRPr="001441E1">
        <w:rPr>
          <w:rFonts w:ascii="標楷體" w:eastAsia="標楷體" w:hAnsi="標楷體" w:hint="eastAsia"/>
        </w:rPr>
        <w:t>。</w:t>
      </w:r>
    </w:p>
    <w:p w:rsidR="00951F0C" w:rsidRPr="008F1B38" w:rsidRDefault="008F1B38" w:rsidP="00951F0C">
      <w:pPr>
        <w:pStyle w:val="a3"/>
        <w:numPr>
          <w:ilvl w:val="0"/>
          <w:numId w:val="3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8F1B38">
        <w:rPr>
          <w:rFonts w:ascii="標楷體" w:eastAsia="標楷體" w:hAnsi="標楷體" w:hint="eastAsia"/>
          <w:color w:val="FF0000"/>
          <w:u w:val="single"/>
        </w:rPr>
        <w:t>協助已學會基礎資訊運用的民眾，推動民眾線上學習，增加進階及專業學習內容。</w:t>
      </w:r>
      <w:r w:rsidR="00951F0C" w:rsidRPr="008F1B38">
        <w:rPr>
          <w:rFonts w:ascii="標楷體" w:eastAsia="標楷體" w:hAnsi="標楷體" w:hint="eastAsia"/>
        </w:rPr>
        <w:t>配合學習中心推動，帶動民眾線上自主學習，參與線上學習人數</w:t>
      </w:r>
      <w:r w:rsidR="00C94D0E" w:rsidRPr="008F1B38">
        <w:rPr>
          <w:rFonts w:ascii="標楷體" w:eastAsia="標楷體" w:hAnsi="標楷體" w:hint="eastAsia"/>
        </w:rPr>
        <w:t>至少</w:t>
      </w:r>
      <w:r w:rsidR="00951F0C" w:rsidRPr="00B003D4">
        <w:rPr>
          <w:rFonts w:ascii="標楷體" w:eastAsia="標楷體" w:hAnsi="標楷體"/>
          <w:color w:val="FF0000"/>
          <w:u w:val="single"/>
        </w:rPr>
        <w:t>1</w:t>
      </w:r>
      <w:r w:rsidR="00B003D4" w:rsidRPr="00B003D4">
        <w:rPr>
          <w:rFonts w:ascii="標楷體" w:eastAsia="標楷體" w:hAnsi="標楷體" w:hint="eastAsia"/>
          <w:color w:val="FF0000"/>
          <w:u w:val="single"/>
        </w:rPr>
        <w:t>10</w:t>
      </w:r>
      <w:r w:rsidR="00951F0C" w:rsidRPr="008F1B38">
        <w:rPr>
          <w:rFonts w:ascii="標楷體" w:eastAsia="標楷體" w:hAnsi="標楷體" w:hint="eastAsia"/>
        </w:rPr>
        <w:t>人。</w:t>
      </w:r>
    </w:p>
    <w:p w:rsidR="008F1B38" w:rsidRPr="008F1B38" w:rsidRDefault="008F1B38" w:rsidP="008F1B38">
      <w:pPr>
        <w:pStyle w:val="a3"/>
        <w:numPr>
          <w:ilvl w:val="0"/>
          <w:numId w:val="3"/>
        </w:numPr>
        <w:spacing w:line="400" w:lineRule="exact"/>
        <w:ind w:leftChars="0" w:left="1134"/>
        <w:jc w:val="both"/>
        <w:rPr>
          <w:rFonts w:ascii="標楷體" w:eastAsia="標楷體" w:hAnsi="標楷體"/>
          <w:color w:val="FF0000"/>
          <w:u w:val="single"/>
        </w:rPr>
      </w:pPr>
      <w:r w:rsidRPr="008F1B38">
        <w:rPr>
          <w:rFonts w:ascii="標楷體" w:eastAsia="標楷體" w:hAnsi="標楷體" w:hint="eastAsia"/>
          <w:color w:val="FF0000"/>
          <w:u w:val="single"/>
        </w:rPr>
        <w:t>接受輔導團隊輔導開辦特色課程，擇一發展文化面或經濟面特色，並至少產出一件在地特色成果。</w:t>
      </w:r>
    </w:p>
    <w:p w:rsidR="008F1B38" w:rsidRPr="008F1B38" w:rsidRDefault="008F1B38" w:rsidP="008F1B38">
      <w:pPr>
        <w:pStyle w:val="a3"/>
        <w:numPr>
          <w:ilvl w:val="0"/>
          <w:numId w:val="3"/>
        </w:numPr>
        <w:spacing w:line="400" w:lineRule="exact"/>
        <w:ind w:leftChars="0" w:left="1134"/>
        <w:jc w:val="both"/>
        <w:rPr>
          <w:rFonts w:ascii="標楷體" w:eastAsia="標楷體" w:hAnsi="標楷體"/>
          <w:color w:val="FF0000"/>
          <w:u w:val="single"/>
        </w:rPr>
      </w:pPr>
      <w:r w:rsidRPr="008F1B38">
        <w:rPr>
          <w:rFonts w:ascii="標楷體" w:eastAsia="標楷體" w:hAnsi="標楷體" w:hint="eastAsia"/>
          <w:color w:val="FF0000"/>
          <w:u w:val="single"/>
        </w:rPr>
        <w:t>配合輔導團隊協助在地特色商品及農特產品行銷。</w:t>
      </w:r>
    </w:p>
    <w:p w:rsidR="00951F0C" w:rsidRPr="00C41B5A" w:rsidRDefault="00951F0C" w:rsidP="00951F0C">
      <w:pPr>
        <w:pStyle w:val="a3"/>
        <w:numPr>
          <w:ilvl w:val="0"/>
          <w:numId w:val="3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C41B5A">
        <w:rPr>
          <w:rFonts w:ascii="標楷體" w:eastAsia="標楷體" w:hAnsi="標楷體" w:hint="eastAsia"/>
        </w:rPr>
        <w:t>負責人與駐點人員應參與</w:t>
      </w:r>
      <w:r>
        <w:rPr>
          <w:rFonts w:ascii="標楷體" w:eastAsia="標楷體" w:hAnsi="標楷體" w:hint="eastAsia"/>
        </w:rPr>
        <w:t>輔導團隊</w:t>
      </w:r>
      <w:r w:rsidRPr="00C41B5A">
        <w:rPr>
          <w:rFonts w:ascii="標楷體" w:eastAsia="標楷體" w:hAnsi="標楷體" w:hint="eastAsia"/>
        </w:rPr>
        <w:t>之培訓課程、月會，並據實填報管考、學員與學習系統。</w:t>
      </w:r>
    </w:p>
    <w:p w:rsidR="00951F0C" w:rsidRPr="001F1AED" w:rsidRDefault="00951F0C" w:rsidP="00951F0C">
      <w:pPr>
        <w:pStyle w:val="a3"/>
        <w:numPr>
          <w:ilvl w:val="0"/>
          <w:numId w:val="3"/>
        </w:numPr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C41B5A">
        <w:rPr>
          <w:rFonts w:ascii="標楷體" w:eastAsia="標楷體" w:hAnsi="標楷體" w:hint="eastAsia"/>
        </w:rPr>
        <w:t>提供場地，協助各相關部會進行各族群（如：中高齡、原住民、新住民、身心障礙者、婦女、低收入戶等）資訊基礎課程訓練、技能發展</w:t>
      </w:r>
      <w:r w:rsidRPr="001F1AED">
        <w:rPr>
          <w:rFonts w:ascii="標楷體" w:eastAsia="標楷體" w:hAnsi="標楷體" w:hint="eastAsia"/>
        </w:rPr>
        <w:t>教育訓練、實體語言溝通讀寫能力（如：新住民）及上網查詢最新資訊及申請等相關服務。</w:t>
      </w:r>
    </w:p>
    <w:p w:rsidR="00951F0C" w:rsidRDefault="00951F0C"/>
    <w:sectPr w:rsidR="00951F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A4" w:rsidRDefault="00E164A4" w:rsidP="00B178DD">
      <w:r>
        <w:separator/>
      </w:r>
    </w:p>
  </w:endnote>
  <w:endnote w:type="continuationSeparator" w:id="0">
    <w:p w:rsidR="00E164A4" w:rsidRDefault="00E164A4" w:rsidP="00B1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A4" w:rsidRDefault="00E164A4" w:rsidP="00B178DD">
      <w:r>
        <w:separator/>
      </w:r>
    </w:p>
  </w:footnote>
  <w:footnote w:type="continuationSeparator" w:id="0">
    <w:p w:rsidR="00E164A4" w:rsidRDefault="00E164A4" w:rsidP="00B1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1ED5"/>
    <w:multiLevelType w:val="hybridMultilevel"/>
    <w:tmpl w:val="A5C289DE"/>
    <w:lvl w:ilvl="0" w:tplc="D0FA8628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8D2744C"/>
    <w:multiLevelType w:val="hybridMultilevel"/>
    <w:tmpl w:val="2EAE3A98"/>
    <w:lvl w:ilvl="0" w:tplc="726C26D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D24CFA"/>
    <w:multiLevelType w:val="hybridMultilevel"/>
    <w:tmpl w:val="2EAE3A98"/>
    <w:lvl w:ilvl="0" w:tplc="726C26D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F602E9C"/>
    <w:multiLevelType w:val="hybridMultilevel"/>
    <w:tmpl w:val="9CC223C8"/>
    <w:lvl w:ilvl="0" w:tplc="4954740E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4" w15:restartNumberingAfterBreak="0">
    <w:nsid w:val="62BA55E1"/>
    <w:multiLevelType w:val="hybridMultilevel"/>
    <w:tmpl w:val="0EDEC374"/>
    <w:lvl w:ilvl="0" w:tplc="9D5ECCF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D0FA8628">
      <w:start w:val="1"/>
      <w:numFmt w:val="taiwaneseCountingThousand"/>
      <w:lvlText w:val="(%2)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75DE2476"/>
    <w:multiLevelType w:val="hybridMultilevel"/>
    <w:tmpl w:val="2EAE3A98"/>
    <w:lvl w:ilvl="0" w:tplc="726C26D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0C"/>
    <w:rsid w:val="0007433B"/>
    <w:rsid w:val="000758F5"/>
    <w:rsid w:val="000D7EBF"/>
    <w:rsid w:val="00135A21"/>
    <w:rsid w:val="001441E1"/>
    <w:rsid w:val="0024004F"/>
    <w:rsid w:val="0024012F"/>
    <w:rsid w:val="00255231"/>
    <w:rsid w:val="00404E6A"/>
    <w:rsid w:val="005128CA"/>
    <w:rsid w:val="0054393E"/>
    <w:rsid w:val="0058317E"/>
    <w:rsid w:val="00601C25"/>
    <w:rsid w:val="00614F69"/>
    <w:rsid w:val="00615C8E"/>
    <w:rsid w:val="00624293"/>
    <w:rsid w:val="00732926"/>
    <w:rsid w:val="007678CF"/>
    <w:rsid w:val="00853F84"/>
    <w:rsid w:val="008562F8"/>
    <w:rsid w:val="008F1B38"/>
    <w:rsid w:val="00925C28"/>
    <w:rsid w:val="00936023"/>
    <w:rsid w:val="00951F0C"/>
    <w:rsid w:val="009B6316"/>
    <w:rsid w:val="009D71BE"/>
    <w:rsid w:val="00B003D4"/>
    <w:rsid w:val="00B178DD"/>
    <w:rsid w:val="00C16BA7"/>
    <w:rsid w:val="00C94D0E"/>
    <w:rsid w:val="00D353A7"/>
    <w:rsid w:val="00D97013"/>
    <w:rsid w:val="00E164A4"/>
    <w:rsid w:val="00E268FB"/>
    <w:rsid w:val="00ED7089"/>
    <w:rsid w:val="00F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F06EFC-2A58-4D99-8F2B-ED3CFE70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78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78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1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游淑卿</dc:creator>
  <cp:keywords/>
  <dc:description/>
  <cp:lastModifiedBy>游淑卿</cp:lastModifiedBy>
  <cp:revision>8</cp:revision>
  <cp:lastPrinted>2016-09-28T09:30:00Z</cp:lastPrinted>
  <dcterms:created xsi:type="dcterms:W3CDTF">2016-10-20T08:00:00Z</dcterms:created>
  <dcterms:modified xsi:type="dcterms:W3CDTF">2017-06-26T03:57:00Z</dcterms:modified>
</cp:coreProperties>
</file>